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9CE" w:rsidRPr="00166A1B" w:rsidRDefault="004949CE" w:rsidP="00166A1B">
      <w:pPr>
        <w:pStyle w:val="Header"/>
        <w:tabs>
          <w:tab w:val="right" w:pos="9000"/>
        </w:tabs>
        <w:kinsoku w:val="0"/>
        <w:wordWrap/>
        <w:overflowPunct w:val="0"/>
        <w:spacing w:after="0" w:line="240" w:lineRule="auto"/>
        <w:jc w:val="left"/>
        <w:rPr>
          <w:rFonts w:ascii="Arial" w:hAnsi="Arial" w:cs="Arial"/>
          <w:b/>
          <w:sz w:val="24"/>
          <w:lang w:val="en-US" w:eastAsia="ko-KR"/>
        </w:rPr>
      </w:pPr>
      <w:r w:rsidRPr="00166A1B">
        <w:rPr>
          <w:rFonts w:ascii="Arial" w:eastAsia="Calibri" w:hAnsi="Arial" w:cs="Arial"/>
          <w:b/>
          <w:sz w:val="24"/>
          <w:lang w:val="en-US" w:eastAsia="ko-KR"/>
        </w:rPr>
        <w:t xml:space="preserve">3GPP </w:t>
      </w:r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>TSG RAN WG1 #85</w:t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i/>
          <w:sz w:val="24"/>
          <w:lang w:val="en-US" w:eastAsia="ko-KR"/>
        </w:rPr>
        <w:t>R1-16</w:t>
      </w:r>
      <w:r w:rsidR="005B54E9">
        <w:rPr>
          <w:rFonts w:ascii="Arial" w:hAnsi="Arial" w:cs="Arial" w:hint="eastAsia"/>
          <w:b/>
          <w:i/>
          <w:sz w:val="24"/>
          <w:lang w:val="en-US" w:eastAsia="ko-KR"/>
        </w:rPr>
        <w:t>5974</w:t>
      </w:r>
    </w:p>
    <w:p w:rsidR="004949CE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  <w:r w:rsidRPr="00166A1B">
        <w:rPr>
          <w:rFonts w:ascii="Arial" w:eastAsia="Malgun Gothic" w:hAnsi="Arial" w:cs="Arial"/>
          <w:b/>
          <w:sz w:val="24"/>
          <w:szCs w:val="20"/>
        </w:rPr>
        <w:t>Nanjing, China 23rd - 27th May 2016</w:t>
      </w: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0" w:name="Source"/>
      <w:bookmarkEnd w:id="0"/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eastAsia="Malgun Gothic" w:hAnsi="Arial" w:cs="Arial" w:hint="eastAsia"/>
          <w:sz w:val="24"/>
          <w:szCs w:val="20"/>
        </w:rPr>
        <w:t>7.</w:t>
      </w:r>
      <w:r w:rsidR="005A63CD">
        <w:rPr>
          <w:rFonts w:ascii="Arial" w:eastAsia="Malgun Gothic" w:hAnsi="Arial" w:cs="Arial" w:hint="eastAsia"/>
          <w:sz w:val="24"/>
          <w:szCs w:val="20"/>
        </w:rPr>
        <w:t>2.5.1</w:t>
      </w:r>
      <w:r w:rsidRPr="00166A1B">
        <w:rPr>
          <w:rFonts w:ascii="Arial" w:eastAsia="Malgun Gothic" w:hAnsi="Arial" w:cs="Arial"/>
          <w:sz w:val="24"/>
          <w:szCs w:val="20"/>
        </w:rPr>
        <w:t xml:space="preserve">  </w:t>
      </w:r>
    </w:p>
    <w:p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613222" w:rsidRPr="00166A1B">
        <w:rPr>
          <w:rFonts w:ascii="Arial" w:hAnsi="Arial" w:cs="Arial"/>
          <w:sz w:val="24"/>
          <w:szCs w:val="20"/>
        </w:rPr>
        <w:t>Samsung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5A63CD" w:rsidRPr="005A63CD">
        <w:rPr>
          <w:rFonts w:ascii="Arial" w:hAnsi="Arial" w:cs="Arial"/>
          <w:sz w:val="24"/>
          <w:szCs w:val="20"/>
        </w:rPr>
        <w:t>E-mail discussion summary of the large scale calibration</w:t>
      </w:r>
    </w:p>
    <w:p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Discussion</w:t>
      </w:r>
      <w:r w:rsidR="00955794">
        <w:rPr>
          <w:rFonts w:ascii="Arial" w:eastAsia="Malgun Gothic" w:hAnsi="Arial" w:cs="Arial" w:hint="eastAsia"/>
          <w:sz w:val="24"/>
          <w:szCs w:val="20"/>
        </w:rPr>
        <w:t xml:space="preserve"> </w:t>
      </w:r>
      <w:bookmarkStart w:id="1" w:name="_GoBack"/>
      <w:r w:rsidR="00955794">
        <w:rPr>
          <w:rFonts w:ascii="Arial" w:eastAsia="Malgun Gothic" w:hAnsi="Arial" w:cs="Arial" w:hint="eastAsia"/>
          <w:sz w:val="24"/>
          <w:szCs w:val="20"/>
        </w:rPr>
        <w:t>&amp; Decision</w:t>
      </w:r>
      <w:bookmarkEnd w:id="1"/>
    </w:p>
    <w:p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:rsidR="005A63CD" w:rsidRDefault="005B54E9" w:rsidP="005A63CD">
      <w:pPr>
        <w:rPr>
          <w:rFonts w:ascii="Times New Roman" w:eastAsia="Malgun Gothic" w:hAnsi="Times New Roman" w:cs="Times New Roman"/>
        </w:rPr>
      </w:pPr>
      <w:bookmarkStart w:id="2" w:name="_Toc426289536"/>
      <w:bookmarkEnd w:id="2"/>
      <w:r>
        <w:rPr>
          <w:rFonts w:ascii="Times New Roman" w:eastAsia="Malgun Gothic" w:hAnsi="Times New Roman" w:cs="Times New Roman"/>
        </w:rPr>
        <w:t xml:space="preserve">19 companies participated in the large scale calibration campaign in e-mail discussion [85-19]. The calibration results are provided in the excel sheet attachment. </w:t>
      </w:r>
    </w:p>
    <w:sectPr w:rsidR="005A63CD" w:rsidSect="009B7EE1">
      <w:headerReference w:type="default" r:id="rId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56A" w:rsidRPr="00600391" w:rsidRDefault="00AF756A" w:rsidP="005A495F">
      <w:pPr>
        <w:rPr>
          <w:rFonts w:eastAsia="Malgun Gothic" w:cs="Times New Roman"/>
          <w:kern w:val="2"/>
        </w:rPr>
      </w:pPr>
      <w:r>
        <w:separator/>
      </w:r>
    </w:p>
    <w:p w:rsidR="00AF756A" w:rsidRDefault="00AF756A" w:rsidP="005A495F"/>
  </w:endnote>
  <w:endnote w:type="continuationSeparator" w:id="0">
    <w:p w:rsidR="00AF756A" w:rsidRPr="00600391" w:rsidRDefault="00AF756A" w:rsidP="005A495F">
      <w:pPr>
        <w:rPr>
          <w:rFonts w:eastAsia="Malgun Gothic" w:cs="Times New Roman"/>
          <w:kern w:val="2"/>
        </w:rPr>
      </w:pPr>
      <w:r>
        <w:continuationSeparator/>
      </w:r>
    </w:p>
    <w:p w:rsidR="00AF756A" w:rsidRDefault="00AF756A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56A" w:rsidRPr="00600391" w:rsidRDefault="00AF756A" w:rsidP="005A495F">
      <w:pPr>
        <w:rPr>
          <w:rFonts w:eastAsia="Malgun Gothic" w:cs="Times New Roman"/>
          <w:kern w:val="2"/>
        </w:rPr>
      </w:pPr>
      <w:r>
        <w:separator/>
      </w:r>
    </w:p>
    <w:p w:rsidR="00AF756A" w:rsidRDefault="00AF756A" w:rsidP="005A495F"/>
  </w:footnote>
  <w:footnote w:type="continuationSeparator" w:id="0">
    <w:p w:rsidR="00AF756A" w:rsidRPr="00600391" w:rsidRDefault="00AF756A" w:rsidP="005A495F">
      <w:pPr>
        <w:rPr>
          <w:rFonts w:eastAsia="Malgun Gothic" w:cs="Times New Roman"/>
          <w:kern w:val="2"/>
        </w:rPr>
      </w:pPr>
      <w:r>
        <w:continuationSeparator/>
      </w:r>
    </w:p>
    <w:p w:rsidR="00AF756A" w:rsidRDefault="00AF756A" w:rsidP="005A49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7"/>
  </w:num>
  <w:num w:numId="7">
    <w:abstractNumId w:val="7"/>
  </w:num>
  <w:num w:numId="8">
    <w:abstractNumId w:val="1"/>
  </w:num>
  <w:num w:numId="9">
    <w:abstractNumId w:val="3"/>
  </w:num>
  <w:num w:numId="10">
    <w:abstractNumId w:val="7"/>
  </w:num>
  <w:num w:numId="11">
    <w:abstractNumId w:val="7"/>
  </w:num>
  <w:num w:numId="12">
    <w:abstractNumId w:val="4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4E9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56A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5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711CA2-A2CB-40E0-87C9-D6B930A9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E71AD-C550-41F4-9290-573038F9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Young Han Nam</cp:lastModifiedBy>
  <cp:revision>118</cp:revision>
  <cp:lastPrinted>2015-09-08T16:53:00Z</cp:lastPrinted>
  <dcterms:created xsi:type="dcterms:W3CDTF">2016-04-12T05:36:00Z</dcterms:created>
  <dcterms:modified xsi:type="dcterms:W3CDTF">2016-08-08T02:44:00Z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